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93A67" w14:textId="6103DA9E" w:rsidR="00EC1935" w:rsidRPr="001A659D" w:rsidRDefault="00EC1935" w:rsidP="00EC193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207E6">
        <w:rPr>
          <w:rFonts w:ascii="Arial" w:hAnsi="Arial" w:cs="Arial"/>
          <w:b/>
          <w:sz w:val="24"/>
          <w:szCs w:val="24"/>
          <w:lang w:eastAsia="ja-JP"/>
        </w:rPr>
        <w:t>1243</w:t>
      </w:r>
      <w:bookmarkStart w:id="0" w:name="_GoBack"/>
      <w:bookmarkEnd w:id="0"/>
    </w:p>
    <w:p w14:paraId="2322635A" w14:textId="77777777" w:rsidR="00EC1935" w:rsidRPr="004B566C" w:rsidRDefault="00EC1935" w:rsidP="00EC1935">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5A58B3FD" w14:textId="77777777" w:rsidR="00EC1935" w:rsidRPr="004B566C" w:rsidRDefault="00EC1935" w:rsidP="006F244B">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21A72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49A4">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1A300C" w:rsidP="00BA5427">
            <w:pPr>
              <w:tabs>
                <w:tab w:val="left" w:pos="567"/>
              </w:tabs>
              <w:spacing w:after="0"/>
              <w:rPr>
                <w:rFonts w:ascii="Arial" w:hAnsi="Arial" w:cs="Arial"/>
                <w:lang w:eastAsia="ja-JP"/>
              </w:rPr>
            </w:pPr>
            <w:hyperlink r:id="rId7" w:history="1">
              <w:r w:rsidR="00BA5427" w:rsidRPr="00BA5427">
                <w:rPr>
                  <w:rStyle w:val="Hyperlink"/>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34C11A4D"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74207">
              <w:rPr>
                <w:rFonts w:ascii="Arial" w:hAnsi="Arial" w:cs="Arial"/>
                <w:color w:val="00B050"/>
              </w:rPr>
              <w:t>20</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7D8B5ACA" w:rsidR="00590E02" w:rsidRPr="001154B5" w:rsidRDefault="001154B5" w:rsidP="00590E02">
      <w:pPr>
        <w:rPr>
          <w:rFonts w:eastAsiaTheme="minorEastAsia"/>
        </w:rPr>
      </w:pPr>
      <w:r>
        <w:rPr>
          <w:rFonts w:eastAsiaTheme="minorEastAsia"/>
        </w:rPr>
        <w:t xml:space="preserve">The Progress </w:t>
      </w:r>
      <w:r w:rsidR="001C0B99">
        <w:rPr>
          <w:rFonts w:eastAsiaTheme="minorEastAsia" w:hint="eastAsia"/>
        </w:rPr>
        <w:t>remains</w:t>
      </w:r>
      <w:r w:rsidR="007A1F27">
        <w:rPr>
          <w:rFonts w:eastAsiaTheme="minorEastAsia"/>
        </w:rPr>
        <w:t xml:space="preserve"> </w:t>
      </w:r>
      <w:r w:rsidR="00566195">
        <w:rPr>
          <w:rFonts w:eastAsiaTheme="minorEastAsia"/>
        </w:rPr>
        <w:t xml:space="preserve">20%. </w:t>
      </w:r>
      <w:r w:rsidR="001C0B99">
        <w:rPr>
          <w:rFonts w:eastAsiaTheme="minorEastAsia"/>
        </w:rPr>
        <w:t xml:space="preserve"> Several correction CRs are agreed.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407392C9"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w:t>
      </w:r>
      <w:r w:rsidR="00632DD8">
        <w:rPr>
          <w:rFonts w:ascii="Arial" w:eastAsia="Yu Mincho" w:hAnsi="Arial" w:cs="Arial"/>
          <w:lang w:eastAsia="ja-JP"/>
        </w:rPr>
        <w:t>3</w:t>
      </w:r>
      <w:r w:rsidR="005449A4">
        <w:rPr>
          <w:rFonts w:ascii="Arial" w:eastAsia="Yu Mincho" w:hAnsi="Arial" w:cs="Arial"/>
          <w:lang w:eastAsia="ja-JP"/>
        </w:rPr>
        <w:t>3059</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0F655463" w14:textId="2B90155A" w:rsidR="007A1F27" w:rsidRPr="007A1F27" w:rsidRDefault="006E5827" w:rsidP="007A1F2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7A1F27" w:rsidRPr="007A1F27">
        <w:rPr>
          <w:rFonts w:ascii="Arial" w:eastAsia="Yu Mincho" w:hAnsi="Arial" w:cs="Arial"/>
          <w:bCs/>
          <w:lang w:eastAsia="ja-JP"/>
        </w:rPr>
        <w:t>R5-232348</w:t>
      </w:r>
      <w:r w:rsidR="007A1F27" w:rsidRPr="007A1F27">
        <w:rPr>
          <w:rFonts w:ascii="Arial" w:eastAsia="Yu Mincho" w:hAnsi="Arial" w:cs="Arial"/>
          <w:bCs/>
          <w:lang w:eastAsia="ja-JP"/>
        </w:rPr>
        <w:tab/>
        <w:t>p-Max conditions corrections in 6.5A.3.1.1</w:t>
      </w:r>
      <w:r w:rsidR="007A1F27" w:rsidRPr="007A1F27">
        <w:rPr>
          <w:rFonts w:ascii="Arial" w:eastAsia="Yu Mincho" w:hAnsi="Arial" w:cs="Arial"/>
          <w:bCs/>
          <w:lang w:eastAsia="ja-JP"/>
        </w:rPr>
        <w:tab/>
        <w:t xml:space="preserve">Keysight Technologies UK Ltd, Huawei, </w:t>
      </w:r>
      <w:proofErr w:type="spellStart"/>
      <w:r w:rsidR="007A1F27" w:rsidRPr="007A1F27">
        <w:rPr>
          <w:rFonts w:ascii="Arial" w:eastAsia="Yu Mincho" w:hAnsi="Arial" w:cs="Arial"/>
          <w:bCs/>
          <w:lang w:eastAsia="ja-JP"/>
        </w:rPr>
        <w:t>HiSilicon</w:t>
      </w:r>
      <w:proofErr w:type="spellEnd"/>
    </w:p>
    <w:p w14:paraId="3D630114" w14:textId="13549356" w:rsidR="007A1F27" w:rsidRPr="007A1F27" w:rsidRDefault="007A1F27" w:rsidP="007A1F2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7A1F27">
        <w:rPr>
          <w:rFonts w:ascii="Arial" w:eastAsia="Yu Mincho" w:hAnsi="Arial" w:cs="Arial"/>
          <w:bCs/>
          <w:lang w:eastAsia="ja-JP"/>
        </w:rPr>
        <w:t>R5-233036</w:t>
      </w:r>
      <w:r w:rsidRPr="007A1F27">
        <w:rPr>
          <w:rFonts w:ascii="Arial" w:eastAsia="Yu Mincho" w:hAnsi="Arial" w:cs="Arial"/>
          <w:bCs/>
          <w:lang w:eastAsia="ja-JP"/>
        </w:rPr>
        <w:tab/>
        <w:t>Correction of P-max in AMPR for CA</w:t>
      </w:r>
      <w:r w:rsidRPr="007A1F27">
        <w:rPr>
          <w:rFonts w:ascii="Arial" w:eastAsia="Yu Mincho" w:hAnsi="Arial" w:cs="Arial"/>
          <w:bCs/>
          <w:lang w:eastAsia="ja-JP"/>
        </w:rPr>
        <w:tab/>
        <w:t xml:space="preserve">Huawei, </w:t>
      </w:r>
      <w:proofErr w:type="spellStart"/>
      <w:r w:rsidRPr="007A1F27">
        <w:rPr>
          <w:rFonts w:ascii="Arial" w:eastAsia="Yu Mincho" w:hAnsi="Arial" w:cs="Arial"/>
          <w:bCs/>
          <w:lang w:eastAsia="ja-JP"/>
        </w:rPr>
        <w:t>HiSilicon</w:t>
      </w:r>
      <w:proofErr w:type="spellEnd"/>
      <w:r w:rsidRPr="007A1F27">
        <w:rPr>
          <w:rFonts w:ascii="Arial" w:eastAsia="Yu Mincho" w:hAnsi="Arial" w:cs="Arial"/>
          <w:bCs/>
          <w:lang w:eastAsia="ja-JP"/>
        </w:rPr>
        <w:t>, Keysight</w:t>
      </w:r>
    </w:p>
    <w:p w14:paraId="7E5CD99A" w14:textId="1633A27C" w:rsidR="007A1F27" w:rsidRDefault="007A1F27" w:rsidP="007A1F2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7A1F27">
        <w:rPr>
          <w:rFonts w:ascii="Arial" w:eastAsia="Yu Mincho" w:hAnsi="Arial" w:cs="Arial"/>
          <w:bCs/>
          <w:lang w:eastAsia="ja-JP"/>
        </w:rPr>
        <w:t>R5-233037</w:t>
      </w:r>
      <w:r w:rsidRPr="007A1F27">
        <w:rPr>
          <w:rFonts w:ascii="Arial" w:eastAsia="Yu Mincho" w:hAnsi="Arial" w:cs="Arial"/>
          <w:bCs/>
          <w:lang w:eastAsia="ja-JP"/>
        </w:rPr>
        <w:tab/>
        <w:t>Adding PC2 intra-band contiguous testing to 6.5A.3.2.1</w:t>
      </w:r>
      <w:r w:rsidRPr="007A1F27">
        <w:rPr>
          <w:rFonts w:ascii="Arial" w:eastAsia="Yu Mincho" w:hAnsi="Arial" w:cs="Arial"/>
          <w:bCs/>
          <w:lang w:eastAsia="ja-JP"/>
        </w:rPr>
        <w:tab/>
        <w:t xml:space="preserve">Huawei, </w:t>
      </w:r>
      <w:proofErr w:type="spellStart"/>
      <w:r w:rsidRPr="007A1F27">
        <w:rPr>
          <w:rFonts w:ascii="Arial" w:eastAsia="Yu Mincho" w:hAnsi="Arial" w:cs="Arial"/>
          <w:bCs/>
          <w:lang w:eastAsia="ja-JP"/>
        </w:rPr>
        <w:t>HiSilicon</w:t>
      </w:r>
      <w:proofErr w:type="spellEnd"/>
      <w:r w:rsidRPr="007A1F27">
        <w:rPr>
          <w:rFonts w:ascii="Arial" w:eastAsia="Yu Mincho" w:hAnsi="Arial" w:cs="Arial"/>
          <w:bCs/>
          <w:lang w:eastAsia="ja-JP"/>
        </w:rPr>
        <w:t>, Keysight</w:t>
      </w: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303FE" w14:textId="77777777" w:rsidR="001A300C" w:rsidRDefault="001A300C">
      <w:r>
        <w:separator/>
      </w:r>
    </w:p>
  </w:endnote>
  <w:endnote w:type="continuationSeparator" w:id="0">
    <w:p w14:paraId="1C8848BC" w14:textId="77777777" w:rsidR="001A300C" w:rsidRDefault="001A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75CB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75CB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76B9" w14:textId="77777777" w:rsidR="001A300C" w:rsidRDefault="001A300C">
      <w:r>
        <w:separator/>
      </w:r>
    </w:p>
  </w:footnote>
  <w:footnote w:type="continuationSeparator" w:id="0">
    <w:p w14:paraId="2CEC4BCB" w14:textId="77777777" w:rsidR="001A300C" w:rsidRDefault="001A3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207"/>
    <w:rsid w:val="000746A7"/>
    <w:rsid w:val="000910BB"/>
    <w:rsid w:val="000926AF"/>
    <w:rsid w:val="000A3ED2"/>
    <w:rsid w:val="000C00FA"/>
    <w:rsid w:val="000C51AA"/>
    <w:rsid w:val="000D17BC"/>
    <w:rsid w:val="000D2186"/>
    <w:rsid w:val="000E4F35"/>
    <w:rsid w:val="000F6C1C"/>
    <w:rsid w:val="00110BAE"/>
    <w:rsid w:val="001154B5"/>
    <w:rsid w:val="00116F4B"/>
    <w:rsid w:val="001229F4"/>
    <w:rsid w:val="00134A3B"/>
    <w:rsid w:val="00137471"/>
    <w:rsid w:val="00150FD3"/>
    <w:rsid w:val="00184428"/>
    <w:rsid w:val="001970F0"/>
    <w:rsid w:val="001A248F"/>
    <w:rsid w:val="001A300C"/>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07E6"/>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8FE"/>
    <w:rsid w:val="00366D63"/>
    <w:rsid w:val="00367401"/>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449A4"/>
    <w:rsid w:val="0055346F"/>
    <w:rsid w:val="005579FF"/>
    <w:rsid w:val="00566195"/>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CFB"/>
    <w:rsid w:val="007754C6"/>
    <w:rsid w:val="007816FF"/>
    <w:rsid w:val="00783B44"/>
    <w:rsid w:val="00785028"/>
    <w:rsid w:val="007A1F27"/>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7AA"/>
    <w:rsid w:val="009378CA"/>
    <w:rsid w:val="0095025E"/>
    <w:rsid w:val="00955C4C"/>
    <w:rsid w:val="00995338"/>
    <w:rsid w:val="00996777"/>
    <w:rsid w:val="009A20C8"/>
    <w:rsid w:val="009C0BC7"/>
    <w:rsid w:val="009C6592"/>
    <w:rsid w:val="009E209B"/>
    <w:rsid w:val="009E553E"/>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6F9"/>
    <w:rsid w:val="00C371EA"/>
    <w:rsid w:val="00C37A05"/>
    <w:rsid w:val="00C445AD"/>
    <w:rsid w:val="00C44CBA"/>
    <w:rsid w:val="00C458F0"/>
    <w:rsid w:val="00C4666A"/>
    <w:rsid w:val="00C479A3"/>
    <w:rsid w:val="00C50477"/>
    <w:rsid w:val="00C74DAF"/>
    <w:rsid w:val="00C80116"/>
    <w:rsid w:val="00C87BFC"/>
    <w:rsid w:val="00CD2A03"/>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128"/>
    <w:rsid w:val="00D86784"/>
    <w:rsid w:val="00D920E6"/>
    <w:rsid w:val="00DA004C"/>
    <w:rsid w:val="00DD0A4A"/>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2C8E"/>
    <w:rsid w:val="00E87CFA"/>
    <w:rsid w:val="00E93D77"/>
    <w:rsid w:val="00E95264"/>
    <w:rsid w:val="00EA2172"/>
    <w:rsid w:val="00EA2DC1"/>
    <w:rsid w:val="00EB0B82"/>
    <w:rsid w:val="00EB41B2"/>
    <w:rsid w:val="00EC1935"/>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49A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44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449A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44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449A4"/>
    <w:pPr>
      <w:ind w:left="1418" w:hanging="1418"/>
      <w:outlineLvl w:val="3"/>
    </w:pPr>
    <w:rPr>
      <w:sz w:val="24"/>
    </w:rPr>
  </w:style>
  <w:style w:type="paragraph" w:styleId="Heading5">
    <w:name w:val="heading 5"/>
    <w:aliases w:val="H5"/>
    <w:basedOn w:val="Heading4"/>
    <w:next w:val="Normal"/>
    <w:qFormat/>
    <w:rsid w:val="005449A4"/>
    <w:pPr>
      <w:ind w:left="1701" w:hanging="1701"/>
      <w:outlineLvl w:val="4"/>
    </w:pPr>
    <w:rPr>
      <w:sz w:val="22"/>
    </w:rPr>
  </w:style>
  <w:style w:type="paragraph" w:styleId="Heading6">
    <w:name w:val="heading 6"/>
    <w:basedOn w:val="H6"/>
    <w:next w:val="Normal"/>
    <w:link w:val="Heading6Char"/>
    <w:qFormat/>
    <w:rsid w:val="005449A4"/>
    <w:pPr>
      <w:outlineLvl w:val="5"/>
    </w:pPr>
  </w:style>
  <w:style w:type="paragraph" w:styleId="Heading7">
    <w:name w:val="heading 7"/>
    <w:basedOn w:val="H6"/>
    <w:next w:val="Normal"/>
    <w:link w:val="Heading7Char"/>
    <w:qFormat/>
    <w:rsid w:val="005449A4"/>
    <w:pPr>
      <w:outlineLvl w:val="6"/>
    </w:pPr>
  </w:style>
  <w:style w:type="paragraph" w:styleId="Heading8">
    <w:name w:val="heading 8"/>
    <w:aliases w:val="Table Heading"/>
    <w:basedOn w:val="Heading1"/>
    <w:next w:val="Normal"/>
    <w:qFormat/>
    <w:rsid w:val="005449A4"/>
    <w:pPr>
      <w:ind w:left="0" w:firstLine="0"/>
      <w:outlineLvl w:val="7"/>
    </w:pPr>
  </w:style>
  <w:style w:type="paragraph" w:styleId="Heading9">
    <w:name w:val="heading 9"/>
    <w:aliases w:val="Figure Heading,FH"/>
    <w:basedOn w:val="Heading8"/>
    <w:next w:val="Normal"/>
    <w:qFormat/>
    <w:rsid w:val="00544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449A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449A4"/>
    <w:pPr>
      <w:spacing w:before="180"/>
      <w:ind w:left="2693" w:hanging="2693"/>
    </w:pPr>
    <w:rPr>
      <w:b/>
    </w:rPr>
  </w:style>
  <w:style w:type="paragraph" w:styleId="TOC1">
    <w:name w:val="toc 1"/>
    <w:semiHidden/>
    <w:rsid w:val="00544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44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449A4"/>
    <w:pPr>
      <w:ind w:left="1701" w:hanging="1701"/>
    </w:pPr>
  </w:style>
  <w:style w:type="paragraph" w:styleId="TOC4">
    <w:name w:val="toc 4"/>
    <w:basedOn w:val="TOC3"/>
    <w:rsid w:val="005449A4"/>
    <w:pPr>
      <w:ind w:left="1418" w:hanging="1418"/>
    </w:pPr>
  </w:style>
  <w:style w:type="paragraph" w:styleId="TOC3">
    <w:name w:val="toc 3"/>
    <w:basedOn w:val="TOC2"/>
    <w:rsid w:val="005449A4"/>
    <w:pPr>
      <w:ind w:left="1134" w:hanging="1134"/>
    </w:pPr>
  </w:style>
  <w:style w:type="paragraph" w:styleId="TOC2">
    <w:name w:val="toc 2"/>
    <w:basedOn w:val="TOC1"/>
    <w:rsid w:val="005449A4"/>
    <w:pPr>
      <w:keepNext w:val="0"/>
      <w:spacing w:before="0"/>
      <w:ind w:left="851" w:hanging="851"/>
    </w:pPr>
    <w:rPr>
      <w:sz w:val="20"/>
    </w:rPr>
  </w:style>
  <w:style w:type="paragraph" w:styleId="Index2">
    <w:name w:val="index 2"/>
    <w:basedOn w:val="Index1"/>
    <w:rsid w:val="005449A4"/>
    <w:pPr>
      <w:ind w:left="284"/>
    </w:pPr>
  </w:style>
  <w:style w:type="paragraph" w:styleId="Index1">
    <w:name w:val="index 1"/>
    <w:basedOn w:val="Normal"/>
    <w:rsid w:val="005449A4"/>
    <w:pPr>
      <w:keepLines/>
      <w:spacing w:after="0"/>
    </w:pPr>
  </w:style>
  <w:style w:type="paragraph" w:customStyle="1" w:styleId="ZH">
    <w:name w:val="ZH"/>
    <w:rsid w:val="005449A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449A4"/>
    <w:pPr>
      <w:outlineLvl w:val="9"/>
    </w:pPr>
  </w:style>
  <w:style w:type="paragraph" w:styleId="ListNumber2">
    <w:name w:val="List Number 2"/>
    <w:basedOn w:val="ListNumber"/>
    <w:rsid w:val="005449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449A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44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449A4"/>
    <w:pPr>
      <w:keepLines/>
      <w:spacing w:after="0"/>
      <w:ind w:left="454" w:hanging="454"/>
    </w:pPr>
    <w:rPr>
      <w:sz w:val="16"/>
    </w:rPr>
  </w:style>
  <w:style w:type="paragraph" w:customStyle="1" w:styleId="TAH">
    <w:name w:val="TAH"/>
    <w:basedOn w:val="TAC"/>
    <w:link w:val="TAHCar"/>
    <w:rsid w:val="005449A4"/>
    <w:rPr>
      <w:b/>
    </w:rPr>
  </w:style>
  <w:style w:type="paragraph" w:customStyle="1" w:styleId="TAC">
    <w:name w:val="TAC"/>
    <w:basedOn w:val="TAL"/>
    <w:link w:val="TACChar"/>
    <w:rsid w:val="005449A4"/>
    <w:pPr>
      <w:jc w:val="center"/>
    </w:pPr>
  </w:style>
  <w:style w:type="paragraph" w:customStyle="1" w:styleId="TF">
    <w:name w:val="TF"/>
    <w:basedOn w:val="TH"/>
    <w:rsid w:val="005449A4"/>
    <w:pPr>
      <w:keepNext w:val="0"/>
      <w:spacing w:before="0" w:after="240"/>
    </w:pPr>
  </w:style>
  <w:style w:type="paragraph" w:customStyle="1" w:styleId="NO">
    <w:name w:val="NO"/>
    <w:basedOn w:val="Normal"/>
    <w:rsid w:val="005449A4"/>
    <w:pPr>
      <w:keepLines/>
      <w:ind w:left="1135" w:hanging="851"/>
    </w:pPr>
  </w:style>
  <w:style w:type="paragraph" w:styleId="TOC9">
    <w:name w:val="toc 9"/>
    <w:basedOn w:val="TOC8"/>
    <w:rsid w:val="005449A4"/>
    <w:pPr>
      <w:ind w:left="1418" w:hanging="1418"/>
    </w:pPr>
  </w:style>
  <w:style w:type="paragraph" w:customStyle="1" w:styleId="EX">
    <w:name w:val="EX"/>
    <w:basedOn w:val="Normal"/>
    <w:rsid w:val="005449A4"/>
    <w:pPr>
      <w:keepLines/>
      <w:ind w:left="1702" w:hanging="1418"/>
    </w:pPr>
  </w:style>
  <w:style w:type="paragraph" w:customStyle="1" w:styleId="LD">
    <w:name w:val="LD"/>
    <w:rsid w:val="005449A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449A4"/>
    <w:pPr>
      <w:spacing w:after="0"/>
    </w:pPr>
  </w:style>
  <w:style w:type="paragraph" w:customStyle="1" w:styleId="EW">
    <w:name w:val="EW"/>
    <w:basedOn w:val="EX"/>
    <w:rsid w:val="005449A4"/>
    <w:pPr>
      <w:spacing w:after="0"/>
    </w:pPr>
  </w:style>
  <w:style w:type="paragraph" w:styleId="TOC6">
    <w:name w:val="toc 6"/>
    <w:basedOn w:val="TOC5"/>
    <w:next w:val="Normal"/>
    <w:rsid w:val="005449A4"/>
    <w:pPr>
      <w:ind w:left="1985" w:hanging="1985"/>
    </w:pPr>
  </w:style>
  <w:style w:type="paragraph" w:styleId="TOC7">
    <w:name w:val="toc 7"/>
    <w:basedOn w:val="TOC6"/>
    <w:next w:val="Normal"/>
    <w:rsid w:val="005449A4"/>
    <w:pPr>
      <w:ind w:left="2268" w:hanging="2268"/>
    </w:pPr>
  </w:style>
  <w:style w:type="paragraph" w:styleId="ListBullet2">
    <w:name w:val="List Bullet 2"/>
    <w:aliases w:val="lb2"/>
    <w:basedOn w:val="ListBullet"/>
    <w:rsid w:val="005449A4"/>
    <w:pPr>
      <w:ind w:left="851"/>
    </w:pPr>
  </w:style>
  <w:style w:type="paragraph" w:styleId="ListBullet3">
    <w:name w:val="List Bullet 3"/>
    <w:basedOn w:val="ListBullet2"/>
    <w:rsid w:val="005449A4"/>
    <w:pPr>
      <w:ind w:left="1135"/>
    </w:pPr>
  </w:style>
  <w:style w:type="paragraph" w:styleId="ListNumber">
    <w:name w:val="List Number"/>
    <w:basedOn w:val="List"/>
    <w:rsid w:val="005449A4"/>
  </w:style>
  <w:style w:type="paragraph" w:customStyle="1" w:styleId="EQ">
    <w:name w:val="EQ"/>
    <w:basedOn w:val="Normal"/>
    <w:next w:val="Normal"/>
    <w:rsid w:val="005449A4"/>
    <w:pPr>
      <w:keepLines/>
      <w:tabs>
        <w:tab w:val="center" w:pos="4536"/>
        <w:tab w:val="right" w:pos="9072"/>
      </w:tabs>
    </w:pPr>
  </w:style>
  <w:style w:type="paragraph" w:customStyle="1" w:styleId="TH">
    <w:name w:val="TH"/>
    <w:basedOn w:val="Normal"/>
    <w:link w:val="THChar"/>
    <w:rsid w:val="005449A4"/>
    <w:pPr>
      <w:keepNext/>
      <w:keepLines/>
      <w:spacing w:before="60"/>
      <w:jc w:val="center"/>
    </w:pPr>
    <w:rPr>
      <w:rFonts w:ascii="Arial" w:hAnsi="Arial"/>
      <w:b/>
    </w:rPr>
  </w:style>
  <w:style w:type="paragraph" w:customStyle="1" w:styleId="NF">
    <w:name w:val="NF"/>
    <w:basedOn w:val="NO"/>
    <w:rsid w:val="005449A4"/>
    <w:pPr>
      <w:keepNext/>
      <w:spacing w:after="0"/>
    </w:pPr>
    <w:rPr>
      <w:rFonts w:ascii="Arial" w:hAnsi="Arial"/>
      <w:sz w:val="18"/>
    </w:rPr>
  </w:style>
  <w:style w:type="paragraph" w:customStyle="1" w:styleId="PL">
    <w:name w:val="PL"/>
    <w:rsid w:val="00544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449A4"/>
    <w:pPr>
      <w:jc w:val="right"/>
    </w:pPr>
  </w:style>
  <w:style w:type="paragraph" w:customStyle="1" w:styleId="H6">
    <w:name w:val="H6"/>
    <w:basedOn w:val="Heading5"/>
    <w:next w:val="Normal"/>
    <w:rsid w:val="005449A4"/>
    <w:pPr>
      <w:ind w:left="1985" w:hanging="1985"/>
      <w:outlineLvl w:val="9"/>
    </w:pPr>
    <w:rPr>
      <w:sz w:val="20"/>
    </w:rPr>
  </w:style>
  <w:style w:type="paragraph" w:customStyle="1" w:styleId="TAN">
    <w:name w:val="TAN"/>
    <w:basedOn w:val="TAL"/>
    <w:link w:val="TANChar"/>
    <w:rsid w:val="005449A4"/>
    <w:pPr>
      <w:ind w:left="851" w:hanging="851"/>
    </w:pPr>
  </w:style>
  <w:style w:type="paragraph" w:customStyle="1" w:styleId="TAL">
    <w:name w:val="TAL"/>
    <w:basedOn w:val="Normal"/>
    <w:link w:val="TALCar"/>
    <w:rsid w:val="005449A4"/>
    <w:pPr>
      <w:keepNext/>
      <w:keepLines/>
      <w:spacing w:after="0"/>
    </w:pPr>
    <w:rPr>
      <w:rFonts w:ascii="Arial" w:hAnsi="Arial"/>
      <w:sz w:val="18"/>
    </w:rPr>
  </w:style>
  <w:style w:type="paragraph" w:customStyle="1" w:styleId="ZA">
    <w:name w:val="ZA"/>
    <w:rsid w:val="00544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44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449A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44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449A4"/>
    <w:pPr>
      <w:framePr w:wrap="notBeside" w:y="16161"/>
    </w:pPr>
  </w:style>
  <w:style w:type="character" w:customStyle="1" w:styleId="ZGSM">
    <w:name w:val="ZGSM"/>
    <w:rsid w:val="005449A4"/>
  </w:style>
  <w:style w:type="paragraph" w:styleId="List2">
    <w:name w:val="List 2"/>
    <w:basedOn w:val="List"/>
    <w:rsid w:val="005449A4"/>
    <w:pPr>
      <w:ind w:left="851"/>
    </w:pPr>
  </w:style>
  <w:style w:type="paragraph" w:customStyle="1" w:styleId="ZG">
    <w:name w:val="ZG"/>
    <w:rsid w:val="00544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449A4"/>
    <w:pPr>
      <w:ind w:left="1135"/>
    </w:pPr>
  </w:style>
  <w:style w:type="paragraph" w:styleId="List4">
    <w:name w:val="List 4"/>
    <w:basedOn w:val="List3"/>
    <w:rsid w:val="005449A4"/>
    <w:pPr>
      <w:ind w:left="1418"/>
    </w:pPr>
  </w:style>
  <w:style w:type="paragraph" w:styleId="List5">
    <w:name w:val="List 5"/>
    <w:basedOn w:val="List4"/>
    <w:rsid w:val="005449A4"/>
    <w:pPr>
      <w:ind w:left="1702"/>
    </w:pPr>
  </w:style>
  <w:style w:type="paragraph" w:customStyle="1" w:styleId="EditorsNote">
    <w:name w:val="Editor's Note"/>
    <w:basedOn w:val="NO"/>
    <w:rsid w:val="005449A4"/>
    <w:rPr>
      <w:color w:val="FF0000"/>
    </w:rPr>
  </w:style>
  <w:style w:type="paragraph" w:styleId="List">
    <w:name w:val="List"/>
    <w:basedOn w:val="Normal"/>
    <w:rsid w:val="005449A4"/>
    <w:pPr>
      <w:ind w:left="568" w:hanging="284"/>
    </w:pPr>
  </w:style>
  <w:style w:type="paragraph" w:styleId="ListBullet">
    <w:name w:val="List Bullet"/>
    <w:basedOn w:val="List"/>
    <w:rsid w:val="005449A4"/>
  </w:style>
  <w:style w:type="paragraph" w:styleId="ListBullet4">
    <w:name w:val="List Bullet 4"/>
    <w:basedOn w:val="ListBullet3"/>
    <w:rsid w:val="005449A4"/>
    <w:pPr>
      <w:ind w:left="1418"/>
    </w:pPr>
  </w:style>
  <w:style w:type="paragraph" w:styleId="ListBullet5">
    <w:name w:val="List Bullet 5"/>
    <w:basedOn w:val="ListBullet4"/>
    <w:rsid w:val="005449A4"/>
    <w:pPr>
      <w:ind w:left="1702"/>
    </w:pPr>
  </w:style>
  <w:style w:type="paragraph" w:customStyle="1" w:styleId="B1">
    <w:name w:val="B1"/>
    <w:basedOn w:val="List"/>
    <w:link w:val="B1Char1"/>
    <w:rsid w:val="005449A4"/>
  </w:style>
  <w:style w:type="paragraph" w:customStyle="1" w:styleId="B2">
    <w:name w:val="B2"/>
    <w:basedOn w:val="List2"/>
    <w:rsid w:val="005449A4"/>
  </w:style>
  <w:style w:type="paragraph" w:customStyle="1" w:styleId="B3">
    <w:name w:val="B3"/>
    <w:basedOn w:val="List3"/>
    <w:rsid w:val="005449A4"/>
  </w:style>
  <w:style w:type="paragraph" w:customStyle="1" w:styleId="B4">
    <w:name w:val="B4"/>
    <w:basedOn w:val="List4"/>
    <w:rsid w:val="005449A4"/>
  </w:style>
  <w:style w:type="paragraph" w:customStyle="1" w:styleId="B5">
    <w:name w:val="B5"/>
    <w:basedOn w:val="List5"/>
    <w:rsid w:val="005449A4"/>
  </w:style>
  <w:style w:type="paragraph" w:styleId="Footer">
    <w:name w:val="footer"/>
    <w:basedOn w:val="Header"/>
    <w:link w:val="FooterChar"/>
    <w:rsid w:val="005449A4"/>
    <w:pPr>
      <w:jc w:val="center"/>
    </w:pPr>
    <w:rPr>
      <w:i/>
    </w:rPr>
  </w:style>
  <w:style w:type="paragraph" w:customStyle="1" w:styleId="ZTD">
    <w:name w:val="ZTD"/>
    <w:basedOn w:val="ZB"/>
    <w:rsid w:val="005449A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A542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2023-06-05T16:04:00Z</dcterms:created>
  <dcterms:modified xsi:type="dcterms:W3CDTF">2023-06-05T16:04:00Z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(3)NYkoN2YGfAedlcqYBQ7Iv6ND5mAK04gJ9fvvAYDcUJ38tMqCkJOwzDf+dZsfmlYoksUZYE3z
h3tFNxjUVon15gA6RVOBFbIUSFk8ROCXpJOxrG2d9AdaZFE3t2olzza2cmu9n5xcLtjERk8w
kce7BjMP5bMdYHJGSH2CnwMLEgEr2l0+FhSNTVGx9kBY7HiEQCJ5oZbqCCgqoQpQ70951zap
UN53Wedj5qlmoDVg7s</vt:lpwstr>
  </property>
  <property fmtid="{D5CDD505-2E9C-101B-9397-08002B2CF9AE}" pid="11" name="_2015_ms_pID_7253431">
    <vt:lpwstr>wMR33mdgQ8WA1YfYDypQUiKQU0wY8yr0d4KDDHinl7Z99tURL/ZuKu
QsYsNfc/v9r9BTmwHyGKDyNhk0eexel9L2nGXs0dT8mn2TFpYsRhbZXsv/dyVVTAETAHigpU
xffKiQumO+05jJguChyp3uXKtv1lvFtiCeokOD8o5O7kyYK7wLpeI9wPskvDDIQOwKesyVqW
h8IanZiJvHu4Bb1mwDQFYXFRiOlSain1EcqR</vt:lpwstr>
  </property>
  <property fmtid="{D5CDD505-2E9C-101B-9397-08002B2CF9AE}" pid="12" name="_2015_ms_pID_7253432">
    <vt:lpwstr>RA==</vt:lpwstr>
  </property>
</Properties>
</file>